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9FBD" w14:textId="046E5FBD" w:rsidR="00DA7B63" w:rsidRPr="00160990" w:rsidRDefault="00160990" w:rsidP="00160990">
      <w:pPr>
        <w:pStyle w:val="a5"/>
        <w:numPr>
          <w:ilvl w:val="0"/>
          <w:numId w:val="1"/>
        </w:numPr>
        <w:rPr>
          <w:rFonts w:ascii="Verdana" w:hAnsi="Verdana" w:cs="Helvetica"/>
          <w:color w:val="1D2129"/>
          <w:sz w:val="28"/>
          <w:szCs w:val="28"/>
          <w:shd w:val="clear" w:color="auto" w:fill="FFFFFF"/>
        </w:rPr>
      </w:pPr>
      <w:r w:rsidRPr="00160990">
        <w:rPr>
          <w:rFonts w:ascii="Verdana" w:hAnsi="Verdana" w:cs="Helvetica"/>
          <w:b/>
          <w:color w:val="1D2129"/>
          <w:sz w:val="28"/>
          <w:szCs w:val="28"/>
          <w:shd w:val="clear" w:color="auto" w:fill="FFFFFF"/>
        </w:rPr>
        <w:t>За жилищно-коммунальное хозяйство</w:t>
      </w:r>
      <w:r w:rsidRPr="00160990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 xml:space="preserve"> в России [зам. Минстроя РФ] будет отвечать бывший начальник управления регулирования электроэнергетической отрасли Федеральной службы по тарифам </w:t>
      </w:r>
      <w:r w:rsidRPr="00160990">
        <w:rPr>
          <w:rFonts w:ascii="Verdana" w:hAnsi="Verdana" w:cs="Helvetica"/>
          <w:b/>
          <w:color w:val="1D2129"/>
          <w:sz w:val="28"/>
          <w:szCs w:val="28"/>
          <w:u w:val="single"/>
          <w:shd w:val="clear" w:color="auto" w:fill="FFFFFF"/>
        </w:rPr>
        <w:t>Максим Егоров</w:t>
      </w:r>
    </w:p>
    <w:p w14:paraId="061D272E" w14:textId="6937426E" w:rsidR="00160990" w:rsidRDefault="00160990">
      <w:hyperlink r:id="rId5" w:history="1">
        <w:r w:rsidRPr="00FA5B8E">
          <w:rPr>
            <w:rStyle w:val="a3"/>
          </w:rPr>
          <w:t>https://www.rbc.ru/business/30/11/2018/5c014fdc9a794709de58a6e4?from=main&amp;fbclid=IwAR2MiPG1ArZ-E37tR-6-p_hhjj9-oXE5nkYnTIF7cGSi1-TnsvCBCJ9DjzM</w:t>
        </w:r>
      </w:hyperlink>
    </w:p>
    <w:p w14:paraId="66E57617" w14:textId="466B7E5F" w:rsidR="00160990" w:rsidRPr="00160990" w:rsidRDefault="00160990" w:rsidP="0016099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sz w:val="28"/>
          <w:szCs w:val="28"/>
          <w:u w:val="single"/>
          <w:lang w:eastAsia="ru-RU"/>
        </w:rPr>
      </w:pPr>
      <w:r w:rsidRPr="00160990">
        <w:rPr>
          <w:rFonts w:ascii="Verdana" w:eastAsia="Times New Roman" w:hAnsi="Verdana" w:cs="Helvetica"/>
          <w:sz w:val="28"/>
          <w:szCs w:val="28"/>
          <w:lang w:eastAsia="ru-RU"/>
        </w:rPr>
        <w:t xml:space="preserve">В Минстрое определились с кандидатурой </w:t>
      </w:r>
      <w:r w:rsidRPr="00160990">
        <w:rPr>
          <w:rFonts w:ascii="Verdana" w:eastAsia="Times New Roman" w:hAnsi="Verdana" w:cs="Helvetica"/>
          <w:b/>
          <w:sz w:val="28"/>
          <w:szCs w:val="28"/>
          <w:lang w:eastAsia="ru-RU"/>
        </w:rPr>
        <w:t xml:space="preserve">замминистра по цифровому развитию </w:t>
      </w:r>
      <w:r w:rsidRPr="00160990">
        <w:rPr>
          <w:rFonts w:ascii="Verdana" w:eastAsia="Times New Roman" w:hAnsi="Verdana" w:cs="Helvetica"/>
          <w:sz w:val="28"/>
          <w:szCs w:val="28"/>
          <w:lang w:eastAsia="ru-RU"/>
        </w:rPr>
        <w:t>— им стал заместитель министра, отвечавший до этого за сферу ЖКХ </w:t>
      </w:r>
      <w:hyperlink r:id="rId6" w:history="1">
        <w:r w:rsidRPr="00160990">
          <w:rPr>
            <w:rFonts w:ascii="Verdana" w:eastAsia="Times New Roman" w:hAnsi="Verdana" w:cs="Helvetica"/>
            <w:b/>
            <w:sz w:val="28"/>
            <w:szCs w:val="28"/>
            <w:u w:val="single"/>
            <w:lang w:eastAsia="ru-RU"/>
          </w:rPr>
          <w:t>Андрей Чибис</w:t>
        </w:r>
      </w:hyperlink>
    </w:p>
    <w:p w14:paraId="629C79D5" w14:textId="23D61A37" w:rsidR="00160990" w:rsidRDefault="00160990">
      <w:hyperlink r:id="rId7" w:history="1">
        <w:r w:rsidRPr="00FA5B8E">
          <w:rPr>
            <w:rStyle w:val="a3"/>
          </w:rPr>
          <w:t>http://www.cnews.ru/news/top/2018-11-29_v_minstroe_zamministra_po_tsifrovomu_razvitiyu?fbclid=IwAR0YBQHoHL2gVKu7_GRv7kvbCLUDIAo8OcLexi0DzX_8OdJLcK66b92LHuU</w:t>
        </w:r>
      </w:hyperlink>
    </w:p>
    <w:p w14:paraId="0F6075F1" w14:textId="59CA0540" w:rsidR="00160990" w:rsidRPr="00160990" w:rsidRDefault="00160990" w:rsidP="00160990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60990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С </w:t>
      </w:r>
      <w:r w:rsidRPr="00160990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01 октября 2018 года </w:t>
      </w:r>
      <w:r w:rsidRPr="00160990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шесть</w:t>
      </w:r>
      <w:r w:rsidRPr="00160990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банков</w:t>
      </w:r>
      <w:r w:rsidRPr="00160990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отвечающих требованиям, утверждённым</w:t>
      </w:r>
      <w:hyperlink r:id="rId8" w:tgtFrame="_blank" w:history="1">
        <w:r w:rsidRPr="00160990">
          <w:rPr>
            <w:rFonts w:ascii="Verdana" w:hAnsi="Verdana" w:cs="Arial"/>
            <w:color w:val="0077FF"/>
            <w:sz w:val="28"/>
            <w:szCs w:val="28"/>
            <w:u w:val="single"/>
            <w:shd w:val="clear" w:color="auto" w:fill="FFFFFF"/>
          </w:rPr>
          <w:t> </w:t>
        </w:r>
      </w:hyperlink>
      <w:r w:rsidRPr="00160990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24.04.2018 № 497, в которых открывается </w:t>
      </w:r>
      <w:proofErr w:type="spellStart"/>
      <w:r w:rsidRPr="00160990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спецсчёт</w:t>
      </w:r>
      <w:proofErr w:type="spellEnd"/>
      <w:r w:rsidRPr="00160990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для формирования фонда капремонта:</w:t>
      </w:r>
    </w:p>
    <w:p w14:paraId="2C9A99D3" w14:textId="36383CFF" w:rsidR="00160990" w:rsidRDefault="00160990">
      <w:hyperlink r:id="rId9" w:history="1">
        <w:r w:rsidRPr="00FA5B8E">
          <w:rPr>
            <w:rStyle w:val="a3"/>
          </w:rPr>
          <w:t>https://zen.yandex.ru/media/id/5adeb390830905f5a9780c59/otkryvaem-otkrytie-5bffaaf0e659d10f706fecf8?from=editor</w:t>
        </w:r>
      </w:hyperlink>
    </w:p>
    <w:p w14:paraId="2688C6D3" w14:textId="1F4FDAFE" w:rsidR="00160990" w:rsidRPr="00737347" w:rsidRDefault="00737347" w:rsidP="00737347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37347">
        <w:rPr>
          <w:rFonts w:ascii="Verdana" w:hAnsi="Verdana"/>
          <w:b/>
          <w:sz w:val="28"/>
          <w:szCs w:val="28"/>
        </w:rPr>
        <w:t>Проверка</w:t>
      </w:r>
      <w:r w:rsidRPr="00737347">
        <w:rPr>
          <w:rFonts w:ascii="Verdana" w:hAnsi="Verdana"/>
          <w:sz w:val="28"/>
          <w:szCs w:val="28"/>
        </w:rPr>
        <w:t xml:space="preserve"> тепловизором </w:t>
      </w:r>
      <w:r w:rsidRPr="00737347">
        <w:rPr>
          <w:rFonts w:ascii="Verdana" w:hAnsi="Verdana"/>
          <w:b/>
          <w:sz w:val="28"/>
          <w:szCs w:val="28"/>
          <w:u w:val="single"/>
        </w:rPr>
        <w:t>сетей ГВС и ЦО</w:t>
      </w:r>
    </w:p>
    <w:p w14:paraId="55911824" w14:textId="71FBF32B" w:rsidR="00737347" w:rsidRDefault="00737347" w:rsidP="00737347">
      <w:hyperlink r:id="rId10" w:history="1">
        <w:r w:rsidRPr="00FA5B8E">
          <w:rPr>
            <w:rStyle w:val="a3"/>
          </w:rPr>
          <w:t>http://www.perovo22k2.ru/blog/prjamye_dogovora/2018-03-28-159</w:t>
        </w:r>
      </w:hyperlink>
    </w:p>
    <w:p w14:paraId="57400BBE" w14:textId="0583D79F" w:rsidR="00737347" w:rsidRPr="00742DF4" w:rsidRDefault="00742DF4" w:rsidP="00742DF4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42DF4">
        <w:rPr>
          <w:rFonts w:ascii="Verdana" w:hAnsi="Verdana"/>
          <w:sz w:val="28"/>
          <w:szCs w:val="28"/>
        </w:rPr>
        <w:t>МИНСТРОЙ предлагает штрафы за нарушение качества коммунальных услуг для РСО исключить</w:t>
      </w:r>
      <w:bookmarkStart w:id="0" w:name="_GoBack"/>
      <w:bookmarkEnd w:id="0"/>
    </w:p>
    <w:p w14:paraId="16802BDF" w14:textId="0C3F9C33" w:rsidR="00737347" w:rsidRDefault="00742DF4" w:rsidP="00742DF4">
      <w:pPr>
        <w:pStyle w:val="a5"/>
      </w:pPr>
      <w:hyperlink r:id="rId11" w:history="1">
        <w:r w:rsidRPr="00FA5B8E">
          <w:rPr>
            <w:rStyle w:val="a3"/>
          </w:rPr>
          <w:t>http://www.pr-tsj.ru/index.php/2009-11-14-23-19-04/sobytiya/2315-minstroj-predlagaet-shtrafov-za-narushenie-kachestva-predostavleniya-kommunalnykh-uslug?fbclid=IwAR1N9jpMIVJKkm4i-R8W6YbV0FqMyKayHpXY6TKzb_GHgFNCuJ252m0D-U8</w:t>
        </w:r>
      </w:hyperlink>
    </w:p>
    <w:p w14:paraId="574C8A75" w14:textId="77777777" w:rsidR="00742DF4" w:rsidRDefault="00742DF4" w:rsidP="00742DF4">
      <w:pPr>
        <w:pStyle w:val="a5"/>
      </w:pPr>
    </w:p>
    <w:p w14:paraId="05983044" w14:textId="77777777" w:rsidR="00160990" w:rsidRDefault="00160990"/>
    <w:p w14:paraId="0301BAD2" w14:textId="77777777" w:rsidR="00160990" w:rsidRDefault="00160990"/>
    <w:p w14:paraId="637FABAB" w14:textId="77777777" w:rsidR="00160990" w:rsidRDefault="00160990"/>
    <w:p w14:paraId="01BD0DA6" w14:textId="77777777" w:rsidR="00160990" w:rsidRDefault="00160990"/>
    <w:p w14:paraId="1FAA03E1" w14:textId="77777777" w:rsidR="00160990" w:rsidRDefault="00160990"/>
    <w:sectPr w:rsidR="0016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2B86"/>
    <w:multiLevelType w:val="hybridMultilevel"/>
    <w:tmpl w:val="DAAE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14"/>
    <w:rsid w:val="00160990"/>
    <w:rsid w:val="00737347"/>
    <w:rsid w:val="00742DF4"/>
    <w:rsid w:val="009E0A14"/>
    <w:rsid w:val="00D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562"/>
  <w15:chartTrackingRefBased/>
  <w15:docId w15:val="{2D7E235B-47E2-4F1D-91C5-14E9C66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09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6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1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04260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ews.ru/news/top/2018-11-29_v_minstroe_zamministra_po_tsifrovomu_razvitiyu?fbclid=IwAR0YBQHoHL2gVKu7_GRv7kvbCLUDIAo8OcLexi0DzX_8OdJLcK66b92LH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.v.chibis?__tn__=%2CdK-R-R&amp;eid=ARD930qdCVg6XcX9of5cE-AwBKgkGNFOFW9YdLADlhZ3PjXLyzV6SiiM12Pp69mwTgDXBpQjrHSIjXFu&amp;fref=mentions" TargetMode="External"/><Relationship Id="rId11" Type="http://schemas.openxmlformats.org/officeDocument/2006/relationships/hyperlink" Target="http://www.pr-tsj.ru/index.php/2009-11-14-23-19-04/sobytiya/2315-minstroj-predlagaet-shtrafov-za-narushenie-kachestva-predostavleniya-kommunalnykh-uslug?fbclid=IwAR1N9jpMIVJKkm4i-R8W6YbV0FqMyKayHpXY6TKzb_GHgFNCuJ252m0D-U8" TargetMode="External"/><Relationship Id="rId5" Type="http://schemas.openxmlformats.org/officeDocument/2006/relationships/hyperlink" Target="https://www.rbc.ru/business/30/11/2018/5c014fdc9a794709de58a6e4?from=main&amp;fbclid=IwAR2MiPG1ArZ-E37tR-6-p_hhjj9-oXE5nkYnTIF7cGSi1-TnsvCBCJ9DjzM" TargetMode="External"/><Relationship Id="rId10" Type="http://schemas.openxmlformats.org/officeDocument/2006/relationships/hyperlink" Target="http://www.perovo22k2.ru/blog/prjamye_dogovora/2018-03-28-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adeb390830905f5a9780c59/otkryvaem-otkrytie-5bffaaf0e659d10f706fecf8?from=ed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Шиянов</dc:creator>
  <cp:keywords/>
  <dc:description/>
  <cp:lastModifiedBy>Сергей Шиянов</cp:lastModifiedBy>
  <cp:revision>2</cp:revision>
  <dcterms:created xsi:type="dcterms:W3CDTF">2018-12-05T07:26:00Z</dcterms:created>
  <dcterms:modified xsi:type="dcterms:W3CDTF">2018-12-05T07:52:00Z</dcterms:modified>
</cp:coreProperties>
</file>